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单课时教学设计</w:t>
      </w:r>
    </w:p>
    <w:p>
      <w:pPr>
        <w:spacing w:after="230"/>
      </w:pPr>
      <w:r>
        <w:rPr>
          <w:color w:val="526078"/>
          <w:sz w:val="20"/>
          <w:szCs w:val="20"/>
        </w:rPr>
        <w:t xml:space="preserve">从学习目标到当堂检查，把“讲了什么”改成“学生会什么”。</w:t>
      </w:r>
    </w:p>
    <w:p>
      <w:pPr>
        <w:pStyle w:val="Heading1"/>
        <w:keepNext/>
        <w:spacing w:after="70" w:before="190"/>
      </w:pPr>
      <w:r>
        <w:t xml:space="preserve">课程信息</w:t>
      </w:r>
    </w:p>
    <w:p>
      <w:pPr>
        <w:keepLines/>
        <w:spacing w:after="75" w:line="300"/>
      </w:pPr>
      <w:r>
        <w:t xml:space="preserve">学科：[填写]；课题：[填写]；年级：[填写]；课时：[分钟]</w:t>
      </w:r>
    </w:p>
    <w:p>
      <w:pPr>
        <w:keepLines/>
        <w:spacing w:after="75" w:line="300"/>
      </w:pPr>
      <w:r>
        <w:t xml:space="preserve">学情：[学生已有基础与常见困难]</w:t>
      </w:r>
    </w:p>
    <w:p>
      <w:pPr>
        <w:pStyle w:val="Heading1"/>
        <w:keepNext/>
        <w:spacing w:after="70" w:before="190"/>
      </w:pPr>
      <w:r>
        <w:t xml:space="preserve">学习目标</w:t>
      </w:r>
    </w:p>
    <w:p>
      <w:pPr>
        <w:keepLines/>
        <w:spacing w:after="75" w:line="300"/>
      </w:pPr>
      <w:r>
        <w:t xml:space="preserve">课后学生能：[可观察的动作，如辨认、解释、完成]</w:t>
      </w:r>
    </w:p>
    <w:p>
      <w:pPr>
        <w:keepLines/>
        <w:spacing w:after="75" w:line="300"/>
      </w:pPr>
      <w:r>
        <w:t xml:space="preserve">检查方式：[一道题 / 一次演示 / 一段复述]</w:t>
      </w:r>
    </w:p>
    <w:p>
      <w:pPr>
        <w:pStyle w:val="Heading1"/>
        <w:keepNext/>
        <w:spacing w:after="70" w:before="190"/>
      </w:pPr>
      <w:r>
        <w:t xml:space="preserve">教学过程</w:t>
      </w:r>
    </w:p>
    <w:p>
      <w:pPr>
        <w:keepLines/>
        <w:spacing w:after="75" w:line="300"/>
      </w:pPr>
      <w:r>
        <w:t xml:space="preserve">导入 [分钟]：[问题或情境]</w:t>
      </w:r>
    </w:p>
    <w:p>
      <w:pPr>
        <w:keepLines/>
        <w:spacing w:after="75" w:line="300"/>
      </w:pPr>
      <w:r>
        <w:t xml:space="preserve">讲解与示范 [分钟]：[关键概念与例子]</w:t>
      </w:r>
    </w:p>
    <w:p>
      <w:pPr>
        <w:keepLines/>
        <w:spacing w:after="75" w:line="300"/>
      </w:pPr>
      <w:r>
        <w:t xml:space="preserve">独立练习 [分钟]：[题目和预期困难]</w:t>
      </w:r>
    </w:p>
    <w:p>
      <w:pPr>
        <w:keepLines/>
        <w:spacing w:after="75" w:line="300"/>
      </w:pPr>
      <w:r>
        <w:t xml:space="preserve">反馈与总结 [分钟]：[纠错方法]</w:t>
      </w:r>
    </w:p>
    <w:p>
      <w:pPr>
        <w:pStyle w:val="Heading1"/>
        <w:keepNext/>
        <w:spacing w:after="70" w:before="190"/>
      </w:pPr>
      <w:r>
        <w:t xml:space="preserve">当堂检查</w:t>
      </w:r>
    </w:p>
    <w:p>
      <w:pPr>
        <w:keepLines/>
        <w:spacing w:after="75" w:line="300"/>
      </w:pPr>
      <w:r>
        <w:t xml:space="preserve">题目：[填写]；参考答案：[填写]；判断标准：[填写]</w:t>
      </w:r>
    </w:p>
    <w:p>
      <w:pPr>
        <w:pStyle w:val="Heading1"/>
        <w:keepNext/>
        <w:spacing w:after="70" w:before="190"/>
      </w:pPr>
      <w:r>
        <w:t xml:space="preserve">分层练习</w:t>
      </w:r>
    </w:p>
    <w:p>
      <w:pPr>
        <w:keepLines/>
        <w:spacing w:after="75" w:line="300"/>
      </w:pPr>
      <w:r>
        <w:t xml:space="preserve">基础：[任务]；进阶：[任务]；需要支持：[提示]</w:t>
      </w:r>
    </w:p>
    <w:p>
      <w:pPr>
        <w:pStyle w:val="Heading1"/>
        <w:keepNext/>
        <w:spacing w:after="70" w:before="190"/>
      </w:pPr>
      <w:r>
        <w:t xml:space="preserve">课后复盘</w:t>
      </w:r>
    </w:p>
    <w:p>
      <w:pPr>
        <w:keepLines/>
        <w:spacing w:after="75" w:line="300"/>
      </w:pPr>
      <w:r>
        <w:t xml:space="preserve">哪个目标未达成？下次在哪一步调整？[课后填写]</w:t>
      </w:r>
    </w:p>
    <w:sectPr>
      <w:footerReference w:type="default" r:id="rId7"/>
      <w:pgSz w:w="12240" w:h="15840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57083"/>
        <w:sz w:val="17"/>
        <w:szCs w:val="17"/>
      </w:rPr>
      <w:t xml:space="preserve">ToolMelo 原创模板 · 替换方括号后使用 · toolmelo.com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iti SC" w:cs="Heiti SC" w:eastAsia="Heiti SC" w:hAnsi="Heiti SC"/>
        <w:color w:val="202633"/>
        <w:sz w:val="22"/>
        <w:szCs w:val="22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rFonts w:ascii="Heiti SC" w:cs="Heiti SC" w:eastAsia="Heiti SC" w:hAnsi="Heiti SC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rFonts w:ascii="Heiti SC" w:cs="Heiti SC" w:eastAsia="Heiti SC" w:hAnsi="Heiti SC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单课时教学设计</dc:title>
  <dc:creator>ToolMelo</dc:creator>
  <dc:description>从学习目标到当堂检查，把“讲了什么”改成“学生会什么”。</dc:description>
  <cp:lastModifiedBy>Un-named</cp:lastModifiedBy>
  <cp:revision>1</cp:revision>
  <dcterms:created xsi:type="dcterms:W3CDTF">2026-09-18T14:34:54.058Z</dcterms:created>
  <dcterms:modified xsi:type="dcterms:W3CDTF">2026-09-18T14:34:54.058Z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