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30"/>
      </w:pPr>
      <w:r>
        <w:t xml:space="preserve">会议纪要与行动清单</w:t>
      </w:r>
    </w:p>
    <w:p>
      <w:pPr>
        <w:spacing w:after="230"/>
      </w:pPr>
      <w:r>
        <w:rPr>
          <w:color w:val="526078"/>
          <w:sz w:val="20"/>
          <w:szCs w:val="20"/>
        </w:rPr>
        <w:t xml:space="preserve">把讨论、决定和待办分开，会后能直接追踪责任人。</w:t>
      </w:r>
    </w:p>
    <w:p>
      <w:pPr>
        <w:pStyle w:val="Heading1"/>
        <w:keepNext/>
        <w:spacing w:after="70" w:before="190"/>
      </w:pPr>
      <w:r>
        <w:t xml:space="preserve">会议信息</w:t>
      </w:r>
    </w:p>
    <w:p>
      <w:pPr>
        <w:keepLines/>
        <w:spacing w:after="75" w:line="300"/>
      </w:pPr>
      <w:r>
        <w:t xml:space="preserve">主题：[填写]；时间：[年月日 / 起止时间]</w:t>
      </w:r>
    </w:p>
    <w:p>
      <w:pPr>
        <w:keepLines/>
        <w:spacing w:after="75" w:line="300"/>
      </w:pPr>
      <w:r>
        <w:t xml:space="preserve">主持：[姓名]；记录：[姓名]；参会：[名单]</w:t>
      </w:r>
    </w:p>
    <w:p>
      <w:pPr>
        <w:pStyle w:val="Heading1"/>
        <w:keepNext/>
        <w:spacing w:after="70" w:before="190"/>
      </w:pPr>
      <w:r>
        <w:t xml:space="preserve">会议目标</w:t>
      </w:r>
    </w:p>
    <w:p>
      <w:pPr>
        <w:keepLines/>
        <w:spacing w:after="75" w:line="300"/>
      </w:pPr>
      <w:r>
        <w:t xml:space="preserve">[这次会议需要决定什么？写一到两个可判断的问题。]</w:t>
      </w:r>
    </w:p>
    <w:p>
      <w:pPr>
        <w:pStyle w:val="Heading1"/>
        <w:keepNext/>
        <w:spacing w:after="70" w:before="190"/>
      </w:pPr>
      <w:r>
        <w:t xml:space="preserve">已确认的决定</w:t>
      </w:r>
    </w:p>
    <w:p>
      <w:pPr>
        <w:keepLines/>
        <w:spacing w:after="75" w:line="300"/>
      </w:pPr>
      <w:r>
        <w:t xml:space="preserve">决定 1：[具体决定]；依据：[材料或讨论结论]</w:t>
      </w:r>
    </w:p>
    <w:p>
      <w:pPr>
        <w:keepLines/>
        <w:spacing w:after="75" w:line="300"/>
      </w:pPr>
      <w:r>
        <w:t xml:space="preserve">决定 2：[具体决定]；生效时间：[日期]</w:t>
      </w:r>
    </w:p>
    <w:p>
      <w:pPr>
        <w:pStyle w:val="Heading1"/>
        <w:keepNext/>
        <w:spacing w:after="70" w:before="190"/>
      </w:pPr>
      <w:r>
        <w:t xml:space="preserve">行动清单</w:t>
      </w:r>
    </w:p>
    <w:p>
      <w:pPr>
        <w:keepLines/>
        <w:spacing w:after="75" w:line="300"/>
      </w:pPr>
      <w:r>
        <w:t xml:space="preserve">事项 1：[交付物] / 负责人：[姓名] / 截止：[日期] / 验收：[标准]</w:t>
      </w:r>
    </w:p>
    <w:p>
      <w:pPr>
        <w:keepLines/>
        <w:spacing w:after="75" w:line="300"/>
      </w:pPr>
      <w:r>
        <w:t xml:space="preserve">事项 2：[交付物] / 负责人：[姓名] / 截止：[日期] / 验收：[标准]</w:t>
      </w:r>
    </w:p>
    <w:p>
      <w:pPr>
        <w:pStyle w:val="Heading1"/>
        <w:keepNext/>
        <w:spacing w:after="70" w:before="190"/>
      </w:pPr>
      <w:r>
        <w:t xml:space="preserve">待确认与风险</w:t>
      </w:r>
    </w:p>
    <w:p>
      <w:pPr>
        <w:keepLines/>
        <w:spacing w:after="75" w:line="300"/>
      </w:pPr>
      <w:r>
        <w:t xml:space="preserve">[尚未形成共识的内容单独记录，不能写成已决定。]</w:t>
      </w:r>
    </w:p>
    <w:p>
      <w:pPr>
        <w:keepLines/>
        <w:spacing w:after="75" w:line="300"/>
      </w:pPr>
      <w:r>
        <w:t xml:space="preserve">下一次检查：[时间]；需要补充：[资料 / 负责人]</w:t>
      </w:r>
    </w:p>
    <w:sectPr>
      <w:footerReference w:type="default" r:id="rId7"/>
      <w:pgSz w:w="12240" w:h="15840" w:orient="portrait"/>
      <w:pgMar w:top="9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57083"/>
        <w:sz w:val="17"/>
        <w:szCs w:val="17"/>
      </w:rPr>
      <w:t xml:space="preserve">ToolMelo 原创模板 · 替换方括号后使用 · toolmelo.com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iti SC" w:cs="Heiti SC" w:eastAsia="Heiti SC" w:hAnsi="Heiti SC"/>
        <w:color w:val="202633"/>
        <w:sz w:val="22"/>
        <w:szCs w:val="22"/>
      </w:rPr>
    </w:rPrDefault>
    <w:pPrDefault>
      <w:pPr>
        <w:spacing w:after="100"/>
      </w:pPr>
    </w:pPrDefault>
  </w:docDefaults>
  <w:style w:type="paragraph" w:styleId="Title">
    <w:name w:val="Title"/>
    <w:basedOn w:val="Normal"/>
    <w:next w:val="Normal"/>
    <w:qFormat/>
    <w:rPr>
      <w:rFonts w:ascii="Heiti SC" w:cs="Heiti SC" w:eastAsia="Heiti SC" w:hAnsi="Heiti SC"/>
      <w:b/>
      <w:bCs/>
      <w:color w:val="000000"/>
      <w:sz w:val="40"/>
      <w:szCs w:val="40"/>
    </w:rPr>
  </w:style>
  <w:style w:type="paragraph" w:styleId="Heading1">
    <w:name w:val="Heading 1"/>
    <w:basedOn w:val="Normal"/>
    <w:next w:val="Normal"/>
    <w:qFormat/>
    <w:rPr>
      <w:rFonts w:ascii="Heiti SC" w:cs="Heiti SC" w:eastAsia="Heiti SC" w:hAnsi="Heiti SC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会议纪要与行动清单</dc:title>
  <dc:creator>ToolMelo</dc:creator>
  <dc:description>把讨论、决定和待办分开，会后能直接追踪责任人。</dc:description>
  <cp:lastModifiedBy>Un-named</cp:lastModifiedBy>
  <cp:revision>1</cp:revision>
  <dcterms:created xsi:type="dcterms:W3CDTF">2026-09-18T14:34:54.042Z</dcterms:created>
  <dcterms:modified xsi:type="dcterms:W3CDTF">2026-09-18T14:34:54.042Z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